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56" w:rsidRDefault="00313113">
      <w:pPr>
        <w:rPr>
          <w:b/>
        </w:rPr>
      </w:pPr>
      <w:r>
        <w:rPr>
          <w:b/>
        </w:rPr>
        <w:t>Chapter 16 Review Quiz</w:t>
      </w:r>
    </w:p>
    <w:p w:rsidR="00313113" w:rsidRDefault="00313113" w:rsidP="00313113">
      <w:pPr>
        <w:pStyle w:val="ListParagraph"/>
        <w:numPr>
          <w:ilvl w:val="0"/>
          <w:numId w:val="1"/>
        </w:numPr>
      </w:pPr>
      <w:r>
        <w:t>“Contrabands” were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>Smuggled goods confiscated by the Union navy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>Spies who worked for the Confederacy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>Escaped slaves who entered Union lines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>Confederate deserters would joined the Union army</w:t>
      </w:r>
    </w:p>
    <w:p w:rsidR="00313113" w:rsidRDefault="00313113" w:rsidP="00313113">
      <w:pPr>
        <w:pStyle w:val="ListParagraph"/>
        <w:numPr>
          <w:ilvl w:val="0"/>
          <w:numId w:val="1"/>
        </w:numPr>
      </w:pPr>
      <w:r>
        <w:t xml:space="preserve">Abraham Lincoln’s decision to issue the Emancipation Proclamation was based on all of the following factors </w:t>
      </w:r>
      <w:r>
        <w:rPr>
          <w:i/>
        </w:rPr>
        <w:t>except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>A growing demand from his own party for bolder action</w:t>
      </w:r>
    </w:p>
    <w:p w:rsidR="00313113" w:rsidRDefault="00313113" w:rsidP="00313113">
      <w:pPr>
        <w:pStyle w:val="ListParagraph"/>
        <w:numPr>
          <w:ilvl w:val="1"/>
          <w:numId w:val="1"/>
        </w:numPr>
      </w:pPr>
      <w:r>
        <w:t xml:space="preserve">A rising sentiment in the army to </w:t>
      </w:r>
      <w:r w:rsidR="001B4653">
        <w:t>“take off the kid gloves” when dealing with “traitors”</w:t>
      </w:r>
    </w:p>
    <w:p w:rsidR="001B4653" w:rsidRDefault="001B4653" w:rsidP="00313113">
      <w:pPr>
        <w:pStyle w:val="ListParagraph"/>
        <w:numPr>
          <w:ilvl w:val="1"/>
          <w:numId w:val="1"/>
        </w:numPr>
      </w:pPr>
      <w:r>
        <w:t>His own sentiment regarding slavery</w:t>
      </w:r>
    </w:p>
    <w:p w:rsidR="001B4653" w:rsidRDefault="001B4653" w:rsidP="00313113">
      <w:pPr>
        <w:pStyle w:val="ListParagraph"/>
        <w:numPr>
          <w:ilvl w:val="1"/>
          <w:numId w:val="1"/>
        </w:numPr>
      </w:pPr>
      <w:r>
        <w:t>Pressure from Democrats and border-state Unionists who supported a war against slavery.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 xml:space="preserve">By 1862, all of the following courses of action were being considered in the North </w:t>
      </w:r>
      <w:r>
        <w:rPr>
          <w:i/>
        </w:rPr>
        <w:t>except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Peace negotiations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To keep fighting in the hope that, after a few more Union victories, rebels would lay down their weapons and the Union could be restored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To officially recognize the Confederacy as a separate country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To mobilize all northern resources and to destroy all the resources of the South—including slavery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>“Copperheads” were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Republicans who challenged Lincoln for the Presidency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Confederate spies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Anti-war Democrats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Fugitive slaves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>Riots in New York City occurred in response to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Secession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The draft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Food shortages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Democratic Party opposition to the war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 xml:space="preserve">By the spring of 1863, it was increasingly difficult for the southern economy to produce weapons and dietary staples due to all of the following reasons </w:t>
      </w:r>
      <w:r>
        <w:rPr>
          <w:i/>
        </w:rPr>
        <w:t>except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Enemy occupation of some of the South’s prime agricultural areas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The escape of slaves to Union lines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The deterioration of southern railroads and priority given to army shipments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Catastrophic rains in the summer of 1862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>People who enlisted in the army for an initial stipend, deserted after being paid, and enlisted again under another name elsewhere in order to get more money were called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Bounty jumpers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Rogues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Bluecoats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Magnates</w:t>
      </w:r>
    </w:p>
    <w:p w:rsidR="001B4653" w:rsidRDefault="001B4653" w:rsidP="001B4653">
      <w:pPr>
        <w:pStyle w:val="ListParagraph"/>
        <w:numPr>
          <w:ilvl w:val="0"/>
          <w:numId w:val="1"/>
        </w:numPr>
      </w:pPr>
      <w:r>
        <w:t xml:space="preserve">Both the Union and Confederate armies were made up of  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Men from the upper crust of society, which amounted to ten percent of the population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Men from all strata of society in proportion to their percentage of the population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Men from the lower and middle classes, which represented forty-five percent of the population</w:t>
      </w:r>
    </w:p>
    <w:p w:rsidR="001B4653" w:rsidRDefault="001B4653" w:rsidP="001B4653">
      <w:pPr>
        <w:pStyle w:val="ListParagraph"/>
        <w:numPr>
          <w:ilvl w:val="1"/>
          <w:numId w:val="1"/>
        </w:numPr>
      </w:pPr>
      <w:r>
        <w:t>Slaves and former slaves, which represented thirty percent of the population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The Homestead Act, passed in 1862, granted a farmer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lastRenderedPageBreak/>
        <w:t>20 acres for every two children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160 acres of land after he had made improvements and lived on it for five years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50 acres per dozen head of cattle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100 acres of land after he had lived on it for one year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The Pacific Railroad Act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Granted money to railroad companies to build a transcontinental railroad from Charleston to San Francisco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Granted land to railroad companies to build a transcontinental railroad from Omaha to San Francisco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Granted land and loans to railroad companies to build a transcontinental railroad from Omaha to Sacramento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Granted land, loans, and materials to railroad companies to build a transcontinental railroad from Houston to Seattle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 xml:space="preserve">The war accelerated the entry of women into all of the following occupations </w:t>
      </w:r>
      <w:r>
        <w:rPr>
          <w:i/>
        </w:rPr>
        <w:t>except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Teaching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Bookkeeping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Factory work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Medicine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“Pickett’s Charge” was part of the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Gettysburg campaign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Vicksburg campaign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Sharpsburg campaign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Atlanta campaign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The Gettysburg campaign ended in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Defeat for the Union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Defeat for the Confederacy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Lee’s surrender to Grant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Democratic election victories in the North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The Thirteenth Amendment to the Constitution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Abolished slavery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Protects fee speech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Forbids unreasonable search and seizure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Deals with naturalization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Blacks were recruited to fight for the Union because of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Pressure from abolitionists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Demands from black regiments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The need to deprive the South of its labor force</w:t>
      </w:r>
    </w:p>
    <w:p w:rsidR="00A11A42" w:rsidRDefault="00A11A42" w:rsidP="00A11A42">
      <w:pPr>
        <w:pStyle w:val="ListParagraph"/>
        <w:numPr>
          <w:ilvl w:val="1"/>
          <w:numId w:val="1"/>
        </w:numPr>
      </w:pPr>
      <w:r>
        <w:t>All of the above</w:t>
      </w:r>
    </w:p>
    <w:p w:rsidR="00A11A42" w:rsidRDefault="00A11A42" w:rsidP="00A11A42">
      <w:pPr>
        <w:pStyle w:val="ListParagraph"/>
        <w:numPr>
          <w:ilvl w:val="0"/>
          <w:numId w:val="1"/>
        </w:numPr>
      </w:pPr>
      <w:r>
        <w:t>By 1864, prisons on both sides became death camps</w:t>
      </w:r>
      <w:r w:rsidR="00846E44">
        <w:t xml:space="preserve"> due to all of the following </w:t>
      </w:r>
      <w:r w:rsidR="00846E44">
        <w:rPr>
          <w:i/>
        </w:rPr>
        <w:t>except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Exposure of northern prisoners to the heat of a Deep South summer and southern prisoners to the cold of a northern winter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Inadequate medical facilities and rations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Overcrowding, poor nutrition, and contaminated water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The use of gas chambers</w:t>
      </w:r>
    </w:p>
    <w:p w:rsidR="00846E44" w:rsidRDefault="00846E44" w:rsidP="00846E44">
      <w:pPr>
        <w:pStyle w:val="ListParagraph"/>
        <w:numPr>
          <w:ilvl w:val="0"/>
          <w:numId w:val="1"/>
        </w:numPr>
      </w:pPr>
      <w:r>
        <w:t>Abraham Lincoln suspended the prisoner exchange program with the Confederacy when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Robert E. Lee invaded the North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The Confederacy refused to exchange black prisoners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lastRenderedPageBreak/>
        <w:t>He learned of the conditions at Andersonville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The Confederacy began executing Union prisoners</w:t>
      </w:r>
    </w:p>
    <w:p w:rsidR="00846E44" w:rsidRDefault="00846E44" w:rsidP="00846E44">
      <w:pPr>
        <w:pStyle w:val="ListParagraph"/>
        <w:numPr>
          <w:ilvl w:val="0"/>
          <w:numId w:val="1"/>
        </w:numPr>
      </w:pPr>
      <w:r>
        <w:t>On April 14, 1865, Abraham Lincoln was fatally shot at Ford’s Theater by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John Wilkes Booth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Edwin Booth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Benedict Arnold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An unknown assassin</w:t>
      </w:r>
    </w:p>
    <w:p w:rsidR="00846E44" w:rsidRDefault="00846E44" w:rsidP="00846E44">
      <w:pPr>
        <w:pStyle w:val="ListParagraph"/>
        <w:numPr>
          <w:ilvl w:val="0"/>
          <w:numId w:val="1"/>
        </w:numPr>
      </w:pPr>
      <w:r>
        <w:t xml:space="preserve">Peace Democrat Clement L. </w:t>
      </w:r>
      <w:proofErr w:type="spellStart"/>
      <w:r>
        <w:t>Vallandigham</w:t>
      </w:r>
      <w:proofErr w:type="spellEnd"/>
      <w:r>
        <w:t xml:space="preserve"> was from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Indiana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Ohio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New York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Pennsylvania</w:t>
      </w:r>
    </w:p>
    <w:p w:rsidR="00846E44" w:rsidRDefault="00846E44" w:rsidP="00846E44">
      <w:pPr>
        <w:pStyle w:val="ListParagraph"/>
        <w:numPr>
          <w:ilvl w:val="0"/>
          <w:numId w:val="1"/>
        </w:numPr>
      </w:pPr>
      <w:r>
        <w:t>The Union assault on Atlanta was led by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William T. Sherman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Ulysses S. Grant</w:t>
      </w:r>
    </w:p>
    <w:p w:rsidR="00846E44" w:rsidRDefault="00846E44" w:rsidP="00846E44">
      <w:pPr>
        <w:pStyle w:val="ListParagraph"/>
        <w:numPr>
          <w:ilvl w:val="1"/>
          <w:numId w:val="1"/>
        </w:numPr>
      </w:pPr>
      <w:r>
        <w:t>Philip Sheridan</w:t>
      </w:r>
    </w:p>
    <w:p w:rsidR="00846E44" w:rsidRPr="00313113" w:rsidRDefault="00846E44" w:rsidP="00846E44">
      <w:pPr>
        <w:pStyle w:val="ListParagraph"/>
        <w:numPr>
          <w:ilvl w:val="1"/>
          <w:numId w:val="1"/>
        </w:numPr>
      </w:pPr>
      <w:r>
        <w:t>Benjamin Butler</w:t>
      </w:r>
    </w:p>
    <w:sectPr w:rsidR="00846E44" w:rsidRPr="00313113" w:rsidSect="001B46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C0BE2"/>
    <w:multiLevelType w:val="hybridMultilevel"/>
    <w:tmpl w:val="545EE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3113"/>
    <w:rsid w:val="00147656"/>
    <w:rsid w:val="001B4653"/>
    <w:rsid w:val="00313113"/>
    <w:rsid w:val="003578A8"/>
    <w:rsid w:val="003B090C"/>
    <w:rsid w:val="00846E44"/>
    <w:rsid w:val="00A11A42"/>
    <w:rsid w:val="00F24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Kim</cp:lastModifiedBy>
  <cp:revision>4</cp:revision>
  <dcterms:created xsi:type="dcterms:W3CDTF">2010-01-25T19:35:00Z</dcterms:created>
  <dcterms:modified xsi:type="dcterms:W3CDTF">2010-01-25T22:54:00Z</dcterms:modified>
</cp:coreProperties>
</file>